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2A" w:rsidRPr="0066622A" w:rsidRDefault="0066622A" w:rsidP="0066622A">
      <w:pPr>
        <w:widowControl/>
        <w:pBdr>
          <w:left w:val="single" w:sz="12" w:space="7" w:color="1D86FF"/>
        </w:pBdr>
        <w:shd w:val="clear" w:color="auto" w:fill="FFFFFF"/>
        <w:jc w:val="left"/>
        <w:outlineLvl w:val="0"/>
        <w:rPr>
          <w:rFonts w:ascii="Heiti SC" w:eastAsia="宋体" w:hAnsi="Heiti SC" w:cs="宋体"/>
          <w:color w:val="4A4A4A"/>
          <w:kern w:val="36"/>
          <w:sz w:val="27"/>
          <w:szCs w:val="27"/>
        </w:rPr>
      </w:pPr>
      <w:r w:rsidRPr="0066622A">
        <w:rPr>
          <w:rFonts w:ascii="Heiti SC" w:eastAsia="宋体" w:hAnsi="Heiti SC" w:cs="宋体"/>
          <w:color w:val="4A4A4A"/>
          <w:kern w:val="36"/>
          <w:sz w:val="27"/>
          <w:szCs w:val="27"/>
        </w:rPr>
        <w:t>参赛指南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一、竞赛目的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1.1 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培养和提高大学生多学科专业知识交叉、知行合一、创新创业创造和团队协作能力。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1.2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促进浙江省机器人人才培养、优秀工程人才培养，为高等院校开展实践创新教育教学改革、加强高校与企业之间联系、推动机器人技术和产业发展起到积极示范与促进作用。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1.3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面向国家社会发展需求，结合高校教学科研和企业技术发展要求，关联国内外机器人赛事，指导和支持中学机器人教育，让学生通过参赛来实现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“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展示才华、提升能力、培养协作、享受过程、快乐竞赛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”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的理念和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“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公平、公正、公开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”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的竞赛原则。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二、组织机构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主办单位：浙江省大学生科技竞赛委员会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承办单位：同济大学浙江学院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赞助单位：另行通知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三、比赛时间、地点：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经浙江省大学生机器人竞赛委员会与承办高校研究决定，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2021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年浙江省第五届大学生机器人竞赛将于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 2021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年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 4 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月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23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日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 xml:space="preserve"> 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至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 xml:space="preserve"> 25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日期间在同济大学浙江学院（浙江省嘉兴市）举办。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四、比赛主题及项目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详见附件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1-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附件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3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。自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2021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年度开始，小型足球机器人比赛项目规则和场地尺寸将逐步与国际比赛对接，请参赛高校密切关注后续规则变化。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4A4A4A"/>
          <w:kern w:val="0"/>
          <w:sz w:val="13"/>
        </w:rPr>
        <w:t>五、参赛要求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5.1 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竞赛包含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3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个主题共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6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个项目的比赛，浙江省内高校本专科生均可报名参加，每所参赛高校每项比赛队伍数量不得超过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4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支，承办单位每项报名队伍数量不得超过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5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支。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 xml:space="preserve">5.3 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为考虑和控制比赛场馆所承受的容量，每所参赛高校报名队伍数量总数不得超过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20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支，承办单位的报名队伍数量总数不得超过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26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支。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5.4 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每支参赛队学生数不超过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3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人，每位参赛学生同一个项目只允许加入一个队伍，每位参赛学生最多可参加两个不同项目的比赛。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5.5 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每支参赛队最多可以由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名指导老师带队，老师个人可以指导多支队伍，每所学校带队老师总数不得超过参赛队伍数量。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5.6 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竞赛期间将严格检查上场参赛人员身份，不得任意换人，若有参赛队员因特殊原因退出，则缺人竞赛。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5.7 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参赛队必须在规定时间内参赛，否则作为自动弃权处理。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六、报名与注册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 xml:space="preserve">6.1 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报名：每所参赛高校应委派一名竞赛负责人，代表学校填写并提交所在高校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“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参赛队伍报名表（附件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4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）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”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和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“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竞赛报名汇总表（附件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5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）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”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，对该校参赛队伍进行统计报名。报名表经校级教务处盖章扫描后，请于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2021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年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3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月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20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日前将两份表格电子版（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word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文件）和盖章扫描件（</w:t>
      </w:r>
      <w:proofErr w:type="spellStart"/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pdf</w:t>
      </w:r>
      <w:proofErr w:type="spellEnd"/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文件）同时发送</w:t>
      </w:r>
      <w:proofErr w:type="gramStart"/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至以下</w:t>
      </w:r>
      <w:proofErr w:type="gramEnd"/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邮箱进行报名：</w:t>
      </w:r>
      <w:r w:rsidRPr="0066622A">
        <w:rPr>
          <w:rFonts w:ascii="Heiti SC" w:eastAsia="宋体" w:hAnsi="Heiti SC" w:cs="宋体"/>
          <w:color w:val="0000FF"/>
          <w:kern w:val="0"/>
          <w:sz w:val="13"/>
          <w:szCs w:val="13"/>
          <w:u w:val="single"/>
        </w:rPr>
        <w:t>sjd@tjzj.edu.cn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6.2 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方案提交：参加创新机器人制作比赛和旅游机器人比赛的队伍，须在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2021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年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4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月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1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日至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2021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年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4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月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10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日期间提交比赛设计方案预审报告（附件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6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），以</w:t>
      </w:r>
      <w:proofErr w:type="spellStart"/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pdf</w:t>
      </w:r>
      <w:proofErr w:type="spellEnd"/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文件形式发送到上述报名邮箱。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6.3 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比赛注册：报名且成功提交预审方案的高校，请在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2021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年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4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月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1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日至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2021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年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4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月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15</w:t>
      </w: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日期间缴纳参赛费，完成比赛注册。具体方法为：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以学校为单位缴纳参赛费，每支队伍注册费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800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元，通过银行汇款</w:t>
      </w:r>
      <w:proofErr w:type="gramStart"/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至如下</w:t>
      </w:r>
      <w:proofErr w:type="gramEnd"/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账户：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收款人：同济大学浙江学院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开户行：建设银行嘉兴市分行营业部，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银行账号：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33001638047059005991</w:t>
      </w:r>
    </w:p>
    <w:p w:rsidR="0066622A" w:rsidRPr="0066622A" w:rsidRDefault="0066622A" w:rsidP="0066622A">
      <w:pPr>
        <w:widowControl/>
        <w:shd w:val="clear" w:color="auto" w:fill="FFFFFF"/>
        <w:spacing w:line="255" w:lineRule="atLeast"/>
        <w:jc w:val="left"/>
        <w:rPr>
          <w:rFonts w:ascii="Heiti SC" w:eastAsia="宋体" w:hAnsi="Heiti SC" w:cs="宋体"/>
          <w:color w:val="4A4A4A"/>
          <w:kern w:val="0"/>
          <w:sz w:val="13"/>
          <w:szCs w:val="13"/>
        </w:rPr>
      </w:pPr>
      <w:r w:rsidRPr="0066622A">
        <w:rPr>
          <w:rFonts w:ascii="Heiti SC" w:eastAsia="宋体" w:hAnsi="Heiti SC" w:cs="宋体"/>
          <w:b/>
          <w:bCs/>
          <w:color w:val="000000"/>
          <w:kern w:val="0"/>
          <w:sz w:val="13"/>
        </w:rPr>
        <w:t>七、食宿：</w:t>
      </w:r>
      <w:r w:rsidRPr="0066622A">
        <w:rPr>
          <w:rFonts w:ascii="Heiti SC" w:eastAsia="宋体" w:hAnsi="Heiti SC" w:cs="宋体"/>
          <w:color w:val="000000"/>
          <w:kern w:val="0"/>
          <w:sz w:val="13"/>
          <w:szCs w:val="13"/>
        </w:rPr>
        <w:t>承办单位提供竞赛期间午餐和晚餐。交通、住宿等费用需各高校自行解决。</w:t>
      </w:r>
    </w:p>
    <w:p w:rsidR="0060640F" w:rsidRPr="0066622A" w:rsidRDefault="0060640F"/>
    <w:sectPr w:rsidR="0060640F" w:rsidRPr="0066622A" w:rsidSect="0060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1B" w:rsidRDefault="0010211B" w:rsidP="0066622A">
      <w:r>
        <w:separator/>
      </w:r>
    </w:p>
  </w:endnote>
  <w:endnote w:type="continuationSeparator" w:id="0">
    <w:p w:rsidR="0010211B" w:rsidRDefault="0010211B" w:rsidP="00666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1B" w:rsidRDefault="0010211B" w:rsidP="0066622A">
      <w:r>
        <w:separator/>
      </w:r>
    </w:p>
  </w:footnote>
  <w:footnote w:type="continuationSeparator" w:id="0">
    <w:p w:rsidR="0010211B" w:rsidRDefault="0010211B" w:rsidP="00666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22A"/>
    <w:rsid w:val="0010211B"/>
    <w:rsid w:val="003C7E4F"/>
    <w:rsid w:val="0060640F"/>
    <w:rsid w:val="0066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662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2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2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6622A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662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662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2020-12-14T09:03:00Z</dcterms:created>
  <dcterms:modified xsi:type="dcterms:W3CDTF">2020-12-14T09:03:00Z</dcterms:modified>
</cp:coreProperties>
</file>